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D921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489C4737"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20D64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大学生网络文化节工作方案</w:t>
      </w:r>
    </w:p>
    <w:p w14:paraId="5756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EBB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一、作品征集</w:t>
      </w:r>
    </w:p>
    <w:p w14:paraId="0D00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届大学生网络文化节共设置光影趣青春、影像创意汇、网图新视界、网语青年说、校园好声音、数智新技艺、网创梦工厂7个赛道，各赛道具体要求如下。所有作品须为2024年1月15日至提交截止日期间在网络上发表的作品。征集时间为即日起至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6C487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（一）光影趣青春</w:t>
      </w:r>
    </w:p>
    <w:p w14:paraId="34000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类型包括微视频、系列短视频、微课程。微视频时长不超过5分钟；系列短视频数量不少于3个，不多于10个，单个时长为1—5分钟；微课程作品数量不多于5节，单节时长不超过10分钟。超出时长将取消参评资格。文件格式为MP4，分辨率不小于1920px×1080px。画面清晰，声音清楚，内容配字幕。为保证作品上传顺畅，单个文件建议不超过600MB。每件作品作者限6人以内，可配1名指导教师。</w:t>
      </w:r>
    </w:p>
    <w:p w14:paraId="1BA9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（二）影像创意汇</w:t>
      </w:r>
    </w:p>
    <w:p w14:paraId="61E2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类型包括微电影、动漫短片、公益广告（视频）。文件为AVI、MOV、MP4格式的原始作品，分辨率不小于1920×1080。时长原则上在10分钟以内，适合互联网传播。要求画面清晰，声音清楚，提倡标注字幕，拍摄设备不限。每件作品作者限6人以内，可配1名指导教师。</w:t>
      </w:r>
    </w:p>
    <w:p w14:paraId="24F4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（三）网图新视界</w:t>
      </w:r>
    </w:p>
    <w:p w14:paraId="52AA9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类型包括漫画、摄影和平面广告。漫画为多格漫画或单幅漫画，格式为JPEG，色彩模式RGB，分辨率100DPI（上传时需同时提交TIFF文件），每件作品作者限6人以内，可配1名指导教师。摄影为单张或系列作品，系列作品不超过6张，格式为JPEG，需保留EXIF信息，每件作品作者限1人，可配1名指导教师。平面广告为单张或系列作品，系列作品不超过3幅，作品格式为JPEG，色彩模式RGB，单幅图片大小在10M以内，每件作品作者限6人以内，可配1名指导教师。</w:t>
      </w:r>
    </w:p>
    <w:p w14:paraId="386E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（四）网语青年说</w:t>
      </w:r>
    </w:p>
    <w:p w14:paraId="0ECC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作品类别分为网络文章、网络文学、网络评论。字数不超过5000字，可在文章中配图、表。每件作品作者限1人，可配1名指导教师。</w:t>
      </w:r>
    </w:p>
    <w:p w14:paraId="14BB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（五）校园好声音</w:t>
      </w:r>
    </w:p>
    <w:p w14:paraId="6B3B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类型分为音频作品、校园歌曲作品。音频作品包括诵读作品、创意音频、有声故事三类。校园歌曲作品包括原创歌曲和改编歌曲两类。每件作品作者限3人以内，可配1名指导教师。音频或歌曲总时长需在5分钟以内，名称25个字以内。音频格式要求为MP3，大小10M以内。</w:t>
      </w:r>
    </w:p>
    <w:p w14:paraId="7128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（六）数智新技艺</w:t>
      </w:r>
    </w:p>
    <w:p w14:paraId="397D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作品分为智能体AIGC应用、虚拟现实技术应用、自主研发应用和创新创意方案四大类。每件作品作者限4人以内，可配2名指导教师。</w:t>
      </w:r>
    </w:p>
    <w:p w14:paraId="2AF5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（七）网创梦工厂</w:t>
      </w:r>
    </w:p>
    <w:p w14:paraId="2253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作品类型和要求：</w:t>
      </w:r>
      <w:r>
        <w:rPr>
          <w:rFonts w:ascii="Times New Roman" w:hAnsi="Times New Roman" w:eastAsia="仿宋_GB2312" w:cs="Times New Roman"/>
          <w:sz w:val="32"/>
          <w:szCs w:val="32"/>
        </w:rPr>
        <w:t>微信推文、H5、长图、表情包、校园文创设计等。微信推文、H5类提交作品网络链接。长图、表情包、校园文创设计类提交图片文件，格式为JPEG或GIF，文件小于10MB。每件作品作者限5人以内，可配1名指导教师。</w:t>
      </w:r>
    </w:p>
    <w:p w14:paraId="6684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二、作品提交</w:t>
      </w:r>
    </w:p>
    <w:p w14:paraId="4A82A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所有参赛作品均须提交有效的长期网址链接（非网盘），各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系所中心</w:t>
      </w:r>
      <w:r>
        <w:rPr>
          <w:rFonts w:ascii="Times New Roman" w:hAnsi="Times New Roman" w:eastAsia="仿宋_GB2312" w:cs="Times New Roman"/>
          <w:sz w:val="32"/>
          <w:szCs w:val="32"/>
        </w:rPr>
        <w:t>负责审核把关推荐作品，统一填写《大学生网络文化节作品征集信息表》（附件1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1）和《大学生网络文化节作品征集汇总表》（附件1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ascii="Times New Roman" w:hAnsi="Times New Roman" w:eastAsia="仿宋_GB2312" w:cs="Times New Roman"/>
          <w:sz w:val="32"/>
          <w:szCs w:val="32"/>
        </w:rPr>
        <w:t>cc0501@hit.edu.cn。所有作品提交后，作品名称、作者及指导教师姓名均不予以修改，信息表和汇总表信息一致，截止时间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，逾期视为放弃。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5E76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BAE8C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BAE8C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52"/>
    <w:rsid w:val="003418D5"/>
    <w:rsid w:val="003C4A96"/>
    <w:rsid w:val="00594BA6"/>
    <w:rsid w:val="00823E03"/>
    <w:rsid w:val="00A8726D"/>
    <w:rsid w:val="00C50063"/>
    <w:rsid w:val="00D91928"/>
    <w:rsid w:val="00D95252"/>
    <w:rsid w:val="00E02D9B"/>
    <w:rsid w:val="025B71E6"/>
    <w:rsid w:val="06DA075B"/>
    <w:rsid w:val="08D5567E"/>
    <w:rsid w:val="09864BCA"/>
    <w:rsid w:val="0F744C35"/>
    <w:rsid w:val="10686DD7"/>
    <w:rsid w:val="1418485E"/>
    <w:rsid w:val="1F8A7297"/>
    <w:rsid w:val="22294A2B"/>
    <w:rsid w:val="23D506FF"/>
    <w:rsid w:val="254472E3"/>
    <w:rsid w:val="2F305748"/>
    <w:rsid w:val="323D1A1A"/>
    <w:rsid w:val="3BE473AB"/>
    <w:rsid w:val="44F87A23"/>
    <w:rsid w:val="45264590"/>
    <w:rsid w:val="456A0921"/>
    <w:rsid w:val="45FD5A76"/>
    <w:rsid w:val="4C416153"/>
    <w:rsid w:val="4DD86643"/>
    <w:rsid w:val="4E0272BC"/>
    <w:rsid w:val="56336B0D"/>
    <w:rsid w:val="5730129E"/>
    <w:rsid w:val="59A51695"/>
    <w:rsid w:val="5C621EFA"/>
    <w:rsid w:val="5F7C32D2"/>
    <w:rsid w:val="5F9D202B"/>
    <w:rsid w:val="606F2E37"/>
    <w:rsid w:val="60D1764E"/>
    <w:rsid w:val="64A8443F"/>
    <w:rsid w:val="6A656632"/>
    <w:rsid w:val="6AC37A5D"/>
    <w:rsid w:val="72CE3313"/>
    <w:rsid w:val="75E672A0"/>
    <w:rsid w:val="775E5C88"/>
    <w:rsid w:val="779F5E9B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styleId="3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1474</Characters>
  <Lines>47</Lines>
  <Paragraphs>29</Paragraphs>
  <TotalTime>0</TotalTime>
  <ScaleCrop>false</ScaleCrop>
  <LinksUpToDate>false</LinksUpToDate>
  <CharactersWithSpaces>1474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2025-06-11T02:20:00Z</dcterms:created>
  <dc:creator>Administrator</dc:creator>
  <cp:lastModifiedBy>M^CandyQ </cp:lastModifiedBy>
  <cp:lastPrinted>2025-06-18T07:27:00Z</cp:lastPrinted>
  <dcterms:modified xsi:type="dcterms:W3CDTF">2025-07-17T07:42:30Z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eyJoZGlkIjoiMzdkNGViZmNmNjkwOTc0YjA5MWMyYTZkMzE3MDNlOTUiLCJ1c2VySWQiOiIyMDI4MzkzNzcifQ==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6A8231C750A04186B18E9C196E1357AD_13</vt:lpwstr>
  </property>
</Properties>
</file>